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  <w:bookmarkStart w:id="0" w:name="_GoBack"/>
      <w:bookmarkEnd w:id="0"/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BB6BE2" w:rsidRDefault="00DD3EC3" w:rsidP="00BB6BE2">
      <w:pPr>
        <w:tabs>
          <w:tab w:val="left" w:pos="3750"/>
        </w:tabs>
        <w:jc w:val="center"/>
        <w:rPr>
          <w:b/>
          <w:bCs/>
          <w:sz w:val="32"/>
          <w:szCs w:val="23"/>
        </w:rPr>
      </w:pPr>
      <w:r w:rsidRPr="00BB6BE2">
        <w:rPr>
          <w:b/>
          <w:bCs/>
          <w:sz w:val="32"/>
          <w:szCs w:val="23"/>
        </w:rPr>
        <w:t>Ajánlatminta</w:t>
      </w:r>
    </w:p>
    <w:p w:rsidR="00BB6BE2" w:rsidRPr="00954DD9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C9518F" w:rsidRDefault="00C9518F" w:rsidP="00BB6BE2">
      <w:pPr>
        <w:jc w:val="center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„Mosótömlő beszerzése</w:t>
      </w:r>
      <w:r w:rsidR="00BA0C3D">
        <w:rPr>
          <w:b/>
          <w:i/>
          <w:sz w:val="23"/>
          <w:szCs w:val="23"/>
        </w:rPr>
        <w:t xml:space="preserve"> II.</w:t>
      </w:r>
      <w:r>
        <w:rPr>
          <w:b/>
          <w:i/>
          <w:sz w:val="23"/>
          <w:szCs w:val="23"/>
        </w:rPr>
        <w:t>”</w:t>
      </w:r>
    </w:p>
    <w:p w:rsidR="00DD3EC3" w:rsidRPr="00443DA1" w:rsidRDefault="00D24603" w:rsidP="00BB6BE2">
      <w:pPr>
        <w:jc w:val="center"/>
        <w:rPr>
          <w:bCs/>
          <w:sz w:val="23"/>
          <w:szCs w:val="23"/>
        </w:rPr>
      </w:pPr>
      <w:r>
        <w:rPr>
          <w:b/>
          <w:i/>
          <w:sz w:val="23"/>
          <w:szCs w:val="23"/>
        </w:rPr>
        <w:t xml:space="preserve"> </w:t>
      </w:r>
      <w:r w:rsidR="00DD3EC3" w:rsidRPr="00443DA1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473816" w:rsidRPr="00F56675" w:rsidRDefault="00473816" w:rsidP="00C9518F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C9518F">
        <w:rPr>
          <w:b/>
          <w:sz w:val="23"/>
          <w:szCs w:val="23"/>
        </w:rPr>
        <w:t>Mosótömlő beszerzése</w:t>
      </w:r>
      <w:r w:rsidR="00BA0C3D">
        <w:rPr>
          <w:b/>
          <w:sz w:val="23"/>
          <w:szCs w:val="23"/>
        </w:rPr>
        <w:t xml:space="preserve"> II.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754"/>
        <w:gridCol w:w="2229"/>
        <w:gridCol w:w="2079"/>
      </w:tblGrid>
      <w:tr w:rsidR="00DD3EC3" w:rsidRPr="00D7419A" w:rsidTr="003208FC">
        <w:tc>
          <w:tcPr>
            <w:tcW w:w="4754" w:type="dxa"/>
            <w:shd w:val="clear" w:color="auto" w:fill="BFBFBF" w:themeFill="background1" w:themeFillShade="BF"/>
          </w:tcPr>
          <w:p w:rsidR="00DD3EC3" w:rsidRPr="00D7419A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D7419A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29" w:type="dxa"/>
            <w:shd w:val="clear" w:color="auto" w:fill="BFBFBF" w:themeFill="background1" w:themeFillShade="BF"/>
          </w:tcPr>
          <w:p w:rsidR="00DD3EC3" w:rsidRPr="00D7419A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D7419A">
              <w:rPr>
                <w:b/>
                <w:bCs/>
                <w:sz w:val="23"/>
                <w:szCs w:val="23"/>
              </w:rPr>
              <w:t>Csatolva</w:t>
            </w:r>
            <w:r w:rsidR="009D63F2" w:rsidRPr="00D7419A">
              <w:rPr>
                <w:b/>
                <w:bCs/>
                <w:sz w:val="23"/>
                <w:szCs w:val="23"/>
              </w:rPr>
              <w:t>/benyújtva</w:t>
            </w:r>
            <w:r w:rsidRPr="00D7419A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  <w:tc>
          <w:tcPr>
            <w:tcW w:w="2079" w:type="dxa"/>
            <w:shd w:val="clear" w:color="auto" w:fill="BFBFBF" w:themeFill="background1" w:themeFillShade="BF"/>
          </w:tcPr>
          <w:p w:rsidR="00DD3EC3" w:rsidRPr="00D7419A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D7419A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D7419A" w:rsidTr="003208FC">
        <w:tc>
          <w:tcPr>
            <w:tcW w:w="4754" w:type="dxa"/>
          </w:tcPr>
          <w:p w:rsidR="00DD3EC3" w:rsidRPr="00D7419A" w:rsidRDefault="00DD3EC3" w:rsidP="007B53BC">
            <w:pPr>
              <w:ind w:right="108"/>
              <w:rPr>
                <w:bCs/>
                <w:sz w:val="23"/>
                <w:szCs w:val="23"/>
              </w:rPr>
            </w:pPr>
            <w:r w:rsidRPr="00D7419A">
              <w:rPr>
                <w:bCs/>
                <w:sz w:val="23"/>
                <w:szCs w:val="23"/>
              </w:rPr>
              <w:t>Felolvasólap</w:t>
            </w:r>
          </w:p>
        </w:tc>
        <w:tc>
          <w:tcPr>
            <w:tcW w:w="2229" w:type="dxa"/>
          </w:tcPr>
          <w:p w:rsidR="00DD3EC3" w:rsidRPr="00D7419A" w:rsidRDefault="00DD3EC3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D7419A" w:rsidRDefault="00DD3EC3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D7419A" w:rsidTr="003208FC">
        <w:tc>
          <w:tcPr>
            <w:tcW w:w="4754" w:type="dxa"/>
          </w:tcPr>
          <w:p w:rsidR="00DD3EC3" w:rsidRPr="00D7419A" w:rsidRDefault="00DD3EC3" w:rsidP="007B53BC">
            <w:pPr>
              <w:ind w:right="108"/>
              <w:rPr>
                <w:bCs/>
                <w:sz w:val="23"/>
                <w:szCs w:val="23"/>
              </w:rPr>
            </w:pPr>
            <w:r w:rsidRPr="00D7419A">
              <w:rPr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29" w:type="dxa"/>
          </w:tcPr>
          <w:p w:rsidR="00DD3EC3" w:rsidRPr="00D7419A" w:rsidRDefault="00DD3EC3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D7419A" w:rsidRDefault="00DD3EC3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D7419A" w:rsidTr="003208FC">
        <w:tc>
          <w:tcPr>
            <w:tcW w:w="4754" w:type="dxa"/>
          </w:tcPr>
          <w:p w:rsidR="00DD3EC3" w:rsidRPr="00D7419A" w:rsidRDefault="00DD3EC3" w:rsidP="007B53BC">
            <w:pPr>
              <w:ind w:right="108"/>
              <w:rPr>
                <w:bCs/>
                <w:sz w:val="23"/>
                <w:szCs w:val="23"/>
              </w:rPr>
            </w:pPr>
            <w:r w:rsidRPr="00D7419A">
              <w:rPr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29" w:type="dxa"/>
          </w:tcPr>
          <w:p w:rsidR="00DD3EC3" w:rsidRPr="00D7419A" w:rsidRDefault="00DD3EC3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D7419A" w:rsidRDefault="00DD3EC3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D7419A" w:rsidTr="003208FC">
        <w:tc>
          <w:tcPr>
            <w:tcW w:w="4754" w:type="dxa"/>
          </w:tcPr>
          <w:p w:rsidR="00DD3EC3" w:rsidRPr="00D7419A" w:rsidRDefault="00DD3EC3" w:rsidP="007B53BC">
            <w:pPr>
              <w:ind w:right="108"/>
              <w:rPr>
                <w:bCs/>
                <w:sz w:val="23"/>
                <w:szCs w:val="23"/>
              </w:rPr>
            </w:pPr>
            <w:r w:rsidRPr="00D7419A">
              <w:rPr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29" w:type="dxa"/>
          </w:tcPr>
          <w:p w:rsidR="00DD3EC3" w:rsidRPr="00D7419A" w:rsidRDefault="00DD3EC3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D7419A" w:rsidRDefault="00DD3EC3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</w:tr>
      <w:tr w:rsidR="00E31971" w:rsidRPr="00D7419A" w:rsidTr="003208FC">
        <w:tc>
          <w:tcPr>
            <w:tcW w:w="4754" w:type="dxa"/>
          </w:tcPr>
          <w:p w:rsidR="00E31971" w:rsidRPr="00D7419A" w:rsidRDefault="006E5D69" w:rsidP="00C9518F">
            <w:pPr>
              <w:ind w:right="108"/>
              <w:rPr>
                <w:bCs/>
                <w:sz w:val="23"/>
                <w:szCs w:val="23"/>
              </w:rPr>
            </w:pPr>
            <w:r w:rsidRPr="00D7419A">
              <w:rPr>
                <w:sz w:val="23"/>
                <w:szCs w:val="23"/>
              </w:rPr>
              <w:t>Ajánlattevő n</w:t>
            </w:r>
            <w:r w:rsidR="003208FC" w:rsidRPr="00D7419A">
              <w:rPr>
                <w:sz w:val="23"/>
                <w:szCs w:val="23"/>
              </w:rPr>
              <w:t>yilatkozat</w:t>
            </w:r>
            <w:r w:rsidRPr="00D7419A">
              <w:rPr>
                <w:sz w:val="23"/>
                <w:szCs w:val="23"/>
              </w:rPr>
              <w:t>a a vál</w:t>
            </w:r>
            <w:r w:rsidR="00C9518F">
              <w:rPr>
                <w:sz w:val="23"/>
                <w:szCs w:val="23"/>
              </w:rPr>
              <w:t>lalt garanciális idő mértékéről</w:t>
            </w:r>
          </w:p>
        </w:tc>
        <w:tc>
          <w:tcPr>
            <w:tcW w:w="2229" w:type="dxa"/>
          </w:tcPr>
          <w:p w:rsidR="00E31971" w:rsidRPr="00D7419A" w:rsidRDefault="00E31971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E31971" w:rsidRPr="00D7419A" w:rsidRDefault="00E31971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1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DD3EC3" w:rsidRPr="00F56675" w:rsidRDefault="00B35680" w:rsidP="003665A9">
      <w:pPr>
        <w:jc w:val="center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„Mosótömlő beszerzése</w:t>
      </w:r>
      <w:r w:rsidR="00BA0C3D">
        <w:rPr>
          <w:b/>
          <w:i/>
          <w:sz w:val="23"/>
          <w:szCs w:val="23"/>
        </w:rPr>
        <w:t xml:space="preserve"> II.</w:t>
      </w:r>
      <w:r w:rsidR="00DD3EC3" w:rsidRPr="00F56675">
        <w:rPr>
          <w:b/>
          <w:i/>
          <w:sz w:val="23"/>
          <w:szCs w:val="23"/>
        </w:rPr>
        <w:t>”</w:t>
      </w: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:rsidR="00D7419A" w:rsidRPr="00F56675" w:rsidRDefault="009A35CC" w:rsidP="00DD3EC3">
      <w:pPr>
        <w:rPr>
          <w:sz w:val="23"/>
          <w:szCs w:val="23"/>
        </w:rPr>
      </w:pPr>
      <w:r>
        <w:rPr>
          <w:sz w:val="23"/>
          <w:szCs w:val="23"/>
        </w:rPr>
        <w:t>Telephely, ahol a tevékenységet végzi: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:rsidR="002629DA" w:rsidRDefault="002629DA" w:rsidP="00DD3EC3">
      <w:pPr>
        <w:rPr>
          <w:sz w:val="23"/>
          <w:szCs w:val="23"/>
        </w:rPr>
      </w:pPr>
    </w:p>
    <w:p w:rsidR="006E2473" w:rsidRDefault="006E2473" w:rsidP="00DD3EC3">
      <w:pPr>
        <w:rPr>
          <w:b/>
          <w:sz w:val="23"/>
          <w:szCs w:val="23"/>
        </w:rPr>
      </w:pPr>
      <w:r w:rsidRPr="006E2473">
        <w:rPr>
          <w:b/>
          <w:sz w:val="23"/>
          <w:szCs w:val="23"/>
        </w:rPr>
        <w:t>Nettó ajánlati ár:</w:t>
      </w:r>
    </w:p>
    <w:p w:rsidR="00DB7039" w:rsidRDefault="00DB7039" w:rsidP="00DD3EC3">
      <w:pPr>
        <w:rPr>
          <w:b/>
          <w:sz w:val="23"/>
          <w:szCs w:val="23"/>
        </w:rPr>
      </w:pPr>
    </w:p>
    <w:p w:rsidR="006C4B90" w:rsidRDefault="00DB7039" w:rsidP="00DD3EC3">
      <w:pPr>
        <w:rPr>
          <w:b/>
          <w:sz w:val="23"/>
          <w:szCs w:val="23"/>
          <w:u w:val="single"/>
        </w:rPr>
      </w:pPr>
      <w:r w:rsidRPr="00DB7039">
        <w:rPr>
          <w:b/>
          <w:sz w:val="23"/>
          <w:szCs w:val="23"/>
          <w:u w:val="single"/>
        </w:rPr>
        <w:t>I.rész vonatkozásában:</w:t>
      </w:r>
    </w:p>
    <w:p w:rsidR="00BC0259" w:rsidRPr="00DB7039" w:rsidRDefault="00BC0259" w:rsidP="00DD3EC3">
      <w:pPr>
        <w:rPr>
          <w:b/>
          <w:sz w:val="23"/>
          <w:szCs w:val="23"/>
          <w:u w:val="single"/>
        </w:rPr>
      </w:pPr>
    </w:p>
    <w:tbl>
      <w:tblPr>
        <w:tblW w:w="8785" w:type="dxa"/>
        <w:jc w:val="center"/>
        <w:tblInd w:w="-3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1"/>
        <w:gridCol w:w="1035"/>
        <w:gridCol w:w="1501"/>
        <w:gridCol w:w="1498"/>
      </w:tblGrid>
      <w:tr w:rsidR="00DB7039" w:rsidRPr="00E02E7F" w:rsidTr="009C5E40">
        <w:trPr>
          <w:trHeight w:val="315"/>
          <w:jc w:val="center"/>
        </w:trPr>
        <w:tc>
          <w:tcPr>
            <w:tcW w:w="4751" w:type="dxa"/>
            <w:shd w:val="clear" w:color="auto" w:fill="auto"/>
            <w:noWrap/>
            <w:vAlign w:val="center"/>
            <w:hideMark/>
          </w:tcPr>
          <w:p w:rsidR="00DB7039" w:rsidRPr="00E02E7F" w:rsidRDefault="00DB7039" w:rsidP="009C5E40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E02E7F">
              <w:rPr>
                <w:b/>
                <w:bCs/>
                <w:color w:val="000000"/>
                <w:sz w:val="23"/>
                <w:szCs w:val="23"/>
              </w:rPr>
              <w:t>Megnevezés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DB7039" w:rsidRPr="00E02E7F" w:rsidRDefault="00DB7039" w:rsidP="009C5E40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E02E7F">
              <w:rPr>
                <w:b/>
                <w:bCs/>
                <w:color w:val="000000"/>
                <w:sz w:val="23"/>
                <w:szCs w:val="23"/>
              </w:rPr>
              <w:t>Menny.</w:t>
            </w:r>
          </w:p>
        </w:tc>
        <w:tc>
          <w:tcPr>
            <w:tcW w:w="1501" w:type="dxa"/>
            <w:vAlign w:val="center"/>
          </w:tcPr>
          <w:p w:rsidR="00DB7039" w:rsidRPr="00E02E7F" w:rsidRDefault="00DB7039" w:rsidP="009C5E40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E02E7F">
              <w:rPr>
                <w:b/>
                <w:bCs/>
                <w:color w:val="000000"/>
                <w:sz w:val="23"/>
                <w:szCs w:val="23"/>
              </w:rPr>
              <w:t>Nettó egységár</w:t>
            </w:r>
          </w:p>
          <w:p w:rsidR="00DB7039" w:rsidRPr="00E02E7F" w:rsidRDefault="00DB7039" w:rsidP="009C5E40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E02E7F">
              <w:rPr>
                <w:b/>
                <w:bCs/>
                <w:color w:val="000000"/>
                <w:sz w:val="23"/>
                <w:szCs w:val="23"/>
              </w:rPr>
              <w:t>(Ft/db)</w:t>
            </w:r>
          </w:p>
        </w:tc>
        <w:tc>
          <w:tcPr>
            <w:tcW w:w="1498" w:type="dxa"/>
            <w:vAlign w:val="center"/>
          </w:tcPr>
          <w:p w:rsidR="00DB7039" w:rsidRPr="00E02E7F" w:rsidRDefault="00DB7039" w:rsidP="009C5E40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E02E7F">
              <w:rPr>
                <w:b/>
                <w:bCs/>
                <w:color w:val="000000"/>
                <w:sz w:val="23"/>
                <w:szCs w:val="23"/>
              </w:rPr>
              <w:t xml:space="preserve">Nettó érték </w:t>
            </w:r>
          </w:p>
          <w:p w:rsidR="00DB7039" w:rsidRPr="00E02E7F" w:rsidRDefault="00DB7039" w:rsidP="009C5E40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E02E7F">
              <w:rPr>
                <w:b/>
                <w:bCs/>
                <w:color w:val="000000"/>
                <w:sz w:val="23"/>
                <w:szCs w:val="23"/>
              </w:rPr>
              <w:t>(Ft)</w:t>
            </w:r>
          </w:p>
        </w:tc>
      </w:tr>
      <w:tr w:rsidR="00DB7039" w:rsidRPr="00E02E7F" w:rsidTr="009C5E40">
        <w:trPr>
          <w:trHeight w:val="344"/>
          <w:jc w:val="center"/>
        </w:trPr>
        <w:tc>
          <w:tcPr>
            <w:tcW w:w="4751" w:type="dxa"/>
            <w:shd w:val="clear" w:color="auto" w:fill="auto"/>
            <w:noWrap/>
            <w:vAlign w:val="center"/>
          </w:tcPr>
          <w:p w:rsidR="00DB7039" w:rsidRPr="00E02E7F" w:rsidRDefault="00DB7039" w:rsidP="009C5E40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B276AF">
              <w:rPr>
                <w:sz w:val="23"/>
                <w:szCs w:val="23"/>
              </w:rPr>
              <w:t>URACA SP 503 ½” komplett mosópisztoly 800 mm szárral, kiegészítő markolattal, fúvókával és csatlakozó közcsavarral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DB7039" w:rsidRPr="00E02E7F" w:rsidRDefault="00DB7039" w:rsidP="009C5E40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1db</w:t>
            </w:r>
          </w:p>
        </w:tc>
        <w:tc>
          <w:tcPr>
            <w:tcW w:w="1501" w:type="dxa"/>
            <w:vAlign w:val="center"/>
          </w:tcPr>
          <w:p w:rsidR="00DB7039" w:rsidRPr="00E02E7F" w:rsidRDefault="00DB7039" w:rsidP="009C5E40">
            <w:pPr>
              <w:jc w:val="right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1498" w:type="dxa"/>
            <w:vAlign w:val="center"/>
          </w:tcPr>
          <w:p w:rsidR="00DB7039" w:rsidRPr="00E02E7F" w:rsidRDefault="00DB7039" w:rsidP="009C5E40">
            <w:pPr>
              <w:jc w:val="right"/>
              <w:rPr>
                <w:bCs/>
                <w:color w:val="000000"/>
                <w:sz w:val="23"/>
                <w:szCs w:val="23"/>
              </w:rPr>
            </w:pPr>
          </w:p>
        </w:tc>
      </w:tr>
      <w:tr w:rsidR="00DB7039" w:rsidRPr="00E02E7F" w:rsidTr="009C5E40">
        <w:trPr>
          <w:trHeight w:val="344"/>
          <w:jc w:val="center"/>
        </w:trPr>
        <w:tc>
          <w:tcPr>
            <w:tcW w:w="4751" w:type="dxa"/>
            <w:shd w:val="clear" w:color="auto" w:fill="auto"/>
            <w:noWrap/>
            <w:vAlign w:val="center"/>
          </w:tcPr>
          <w:p w:rsidR="00DB7039" w:rsidRPr="00E02E7F" w:rsidRDefault="00DB7039" w:rsidP="009C5E40">
            <w:pPr>
              <w:jc w:val="both"/>
              <w:rPr>
                <w:color w:val="000000"/>
                <w:sz w:val="23"/>
                <w:szCs w:val="23"/>
              </w:rPr>
            </w:pPr>
            <w:r w:rsidRPr="006B7AF2">
              <w:rPr>
                <w:sz w:val="23"/>
                <w:szCs w:val="23"/>
              </w:rPr>
              <w:t>4 m-es szippantó tömlő DN 102-es névleges belső mérettel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DB7039" w:rsidRPr="00E02E7F" w:rsidRDefault="00DB7039" w:rsidP="009C5E40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 szál</w:t>
            </w:r>
          </w:p>
        </w:tc>
        <w:tc>
          <w:tcPr>
            <w:tcW w:w="1501" w:type="dxa"/>
            <w:vAlign w:val="center"/>
          </w:tcPr>
          <w:p w:rsidR="00DB7039" w:rsidRPr="00E02E7F" w:rsidRDefault="00DB7039" w:rsidP="009C5E40">
            <w:pPr>
              <w:jc w:val="right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1498" w:type="dxa"/>
            <w:vAlign w:val="center"/>
          </w:tcPr>
          <w:p w:rsidR="00DB7039" w:rsidRPr="00E02E7F" w:rsidRDefault="00DB7039" w:rsidP="009C5E40">
            <w:pPr>
              <w:jc w:val="right"/>
              <w:rPr>
                <w:bCs/>
                <w:color w:val="000000"/>
                <w:sz w:val="23"/>
                <w:szCs w:val="23"/>
              </w:rPr>
            </w:pPr>
          </w:p>
        </w:tc>
      </w:tr>
      <w:tr w:rsidR="00DB7039" w:rsidRPr="00E02E7F" w:rsidTr="009C5E40">
        <w:trPr>
          <w:trHeight w:val="344"/>
          <w:jc w:val="center"/>
        </w:trPr>
        <w:tc>
          <w:tcPr>
            <w:tcW w:w="4751" w:type="dxa"/>
            <w:shd w:val="clear" w:color="auto" w:fill="auto"/>
            <w:noWrap/>
            <w:vAlign w:val="center"/>
          </w:tcPr>
          <w:p w:rsidR="00DB7039" w:rsidRPr="006B7AF2" w:rsidRDefault="00DB7039" w:rsidP="009C5E40">
            <w:pPr>
              <w:jc w:val="both"/>
              <w:rPr>
                <w:i/>
                <w:color w:val="000000"/>
                <w:sz w:val="23"/>
                <w:szCs w:val="23"/>
              </w:rPr>
            </w:pPr>
            <w:r w:rsidRPr="006B7AF2">
              <w:rPr>
                <w:color w:val="000000"/>
                <w:sz w:val="23"/>
                <w:szCs w:val="23"/>
              </w:rPr>
              <w:t>Perrot apa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DB7039" w:rsidRPr="00E02E7F" w:rsidRDefault="00DB7039" w:rsidP="009C5E40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5db</w:t>
            </w:r>
          </w:p>
        </w:tc>
        <w:tc>
          <w:tcPr>
            <w:tcW w:w="1501" w:type="dxa"/>
            <w:vAlign w:val="center"/>
          </w:tcPr>
          <w:p w:rsidR="00DB7039" w:rsidRPr="00E02E7F" w:rsidRDefault="00DB7039" w:rsidP="009C5E40">
            <w:pPr>
              <w:jc w:val="right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1498" w:type="dxa"/>
            <w:vAlign w:val="center"/>
          </w:tcPr>
          <w:p w:rsidR="00DB7039" w:rsidRPr="00E02E7F" w:rsidRDefault="00DB7039" w:rsidP="009C5E40">
            <w:pPr>
              <w:jc w:val="right"/>
              <w:rPr>
                <w:bCs/>
                <w:color w:val="000000"/>
                <w:sz w:val="23"/>
                <w:szCs w:val="23"/>
              </w:rPr>
            </w:pPr>
          </w:p>
        </w:tc>
      </w:tr>
      <w:tr w:rsidR="00DB7039" w:rsidRPr="00E02E7F" w:rsidTr="009C5E40">
        <w:trPr>
          <w:trHeight w:val="344"/>
          <w:jc w:val="center"/>
        </w:trPr>
        <w:tc>
          <w:tcPr>
            <w:tcW w:w="4751" w:type="dxa"/>
            <w:shd w:val="clear" w:color="auto" w:fill="auto"/>
            <w:noWrap/>
            <w:vAlign w:val="center"/>
          </w:tcPr>
          <w:p w:rsidR="00DB7039" w:rsidRPr="006B7AF2" w:rsidRDefault="00DB7039" w:rsidP="009C5E40">
            <w:pPr>
              <w:jc w:val="both"/>
              <w:rPr>
                <w:i/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Perrot anya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DB7039" w:rsidRPr="00E02E7F" w:rsidRDefault="00DB7039" w:rsidP="009C5E40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5db</w:t>
            </w:r>
          </w:p>
        </w:tc>
        <w:tc>
          <w:tcPr>
            <w:tcW w:w="1501" w:type="dxa"/>
            <w:vAlign w:val="center"/>
          </w:tcPr>
          <w:p w:rsidR="00DB7039" w:rsidRPr="00E02E7F" w:rsidRDefault="00DB7039" w:rsidP="009C5E40">
            <w:pPr>
              <w:jc w:val="right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1498" w:type="dxa"/>
            <w:vAlign w:val="center"/>
          </w:tcPr>
          <w:p w:rsidR="00DB7039" w:rsidRPr="00E02E7F" w:rsidRDefault="00DB7039" w:rsidP="009C5E40">
            <w:pPr>
              <w:jc w:val="right"/>
              <w:rPr>
                <w:bCs/>
                <w:color w:val="000000"/>
                <w:sz w:val="23"/>
                <w:szCs w:val="23"/>
              </w:rPr>
            </w:pPr>
          </w:p>
        </w:tc>
      </w:tr>
      <w:tr w:rsidR="004213C1" w:rsidRPr="00585E03" w:rsidTr="00C63C51">
        <w:trPr>
          <w:trHeight w:val="344"/>
          <w:jc w:val="center"/>
        </w:trPr>
        <w:tc>
          <w:tcPr>
            <w:tcW w:w="7287" w:type="dxa"/>
            <w:gridSpan w:val="3"/>
            <w:shd w:val="clear" w:color="auto" w:fill="auto"/>
            <w:noWrap/>
            <w:vAlign w:val="center"/>
          </w:tcPr>
          <w:p w:rsidR="004213C1" w:rsidRPr="00585E03" w:rsidRDefault="004213C1" w:rsidP="00C63C51">
            <w:pPr>
              <w:rPr>
                <w:b/>
                <w:bCs/>
                <w:color w:val="000000"/>
                <w:sz w:val="23"/>
                <w:szCs w:val="23"/>
              </w:rPr>
            </w:pPr>
            <w:r w:rsidRPr="00585E03">
              <w:rPr>
                <w:b/>
                <w:color w:val="000000"/>
                <w:sz w:val="23"/>
                <w:szCs w:val="23"/>
              </w:rPr>
              <w:t>Mindösszesen</w:t>
            </w:r>
          </w:p>
        </w:tc>
        <w:tc>
          <w:tcPr>
            <w:tcW w:w="1498" w:type="dxa"/>
            <w:vAlign w:val="center"/>
          </w:tcPr>
          <w:p w:rsidR="004213C1" w:rsidRPr="00585E03" w:rsidRDefault="004213C1" w:rsidP="00C63C51">
            <w:pPr>
              <w:jc w:val="right"/>
              <w:rPr>
                <w:b/>
                <w:bCs/>
                <w:color w:val="000000"/>
                <w:sz w:val="23"/>
                <w:szCs w:val="23"/>
              </w:rPr>
            </w:pPr>
          </w:p>
        </w:tc>
      </w:tr>
    </w:tbl>
    <w:p w:rsidR="00DB7039" w:rsidRDefault="00DB7039" w:rsidP="00DD3EC3">
      <w:pPr>
        <w:rPr>
          <w:sz w:val="23"/>
          <w:szCs w:val="23"/>
        </w:rPr>
      </w:pPr>
    </w:p>
    <w:p w:rsidR="00DB7039" w:rsidRDefault="00DB7039" w:rsidP="00DD3EC3">
      <w:pPr>
        <w:rPr>
          <w:b/>
          <w:sz w:val="23"/>
          <w:szCs w:val="23"/>
          <w:u w:val="single"/>
        </w:rPr>
      </w:pPr>
      <w:r w:rsidRPr="00DB7039">
        <w:rPr>
          <w:b/>
          <w:sz w:val="23"/>
          <w:szCs w:val="23"/>
          <w:u w:val="single"/>
        </w:rPr>
        <w:t>II.rész vonatkozásában:</w:t>
      </w:r>
    </w:p>
    <w:p w:rsidR="00BC0259" w:rsidRPr="00DB7039" w:rsidRDefault="00BC0259" w:rsidP="00DD3EC3">
      <w:pPr>
        <w:rPr>
          <w:b/>
          <w:sz w:val="23"/>
          <w:szCs w:val="23"/>
          <w:u w:val="single"/>
        </w:rPr>
      </w:pPr>
    </w:p>
    <w:tbl>
      <w:tblPr>
        <w:tblW w:w="8785" w:type="dxa"/>
        <w:jc w:val="center"/>
        <w:tblInd w:w="-3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1"/>
        <w:gridCol w:w="1035"/>
        <w:gridCol w:w="1501"/>
        <w:gridCol w:w="1498"/>
      </w:tblGrid>
      <w:tr w:rsidR="00DB7039" w:rsidRPr="00E02E7F" w:rsidTr="009C5E40">
        <w:trPr>
          <w:trHeight w:val="315"/>
          <w:jc w:val="center"/>
        </w:trPr>
        <w:tc>
          <w:tcPr>
            <w:tcW w:w="4751" w:type="dxa"/>
            <w:shd w:val="clear" w:color="auto" w:fill="auto"/>
            <w:noWrap/>
            <w:vAlign w:val="center"/>
            <w:hideMark/>
          </w:tcPr>
          <w:p w:rsidR="00DB7039" w:rsidRPr="00E02E7F" w:rsidRDefault="00DB7039" w:rsidP="009C5E40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E02E7F">
              <w:rPr>
                <w:b/>
                <w:bCs/>
                <w:color w:val="000000"/>
                <w:sz w:val="23"/>
                <w:szCs w:val="23"/>
              </w:rPr>
              <w:t>Megnevezés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DB7039" w:rsidRPr="00E02E7F" w:rsidRDefault="00DB7039" w:rsidP="009C5E40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E02E7F">
              <w:rPr>
                <w:b/>
                <w:bCs/>
                <w:color w:val="000000"/>
                <w:sz w:val="23"/>
                <w:szCs w:val="23"/>
              </w:rPr>
              <w:t>Menny.</w:t>
            </w:r>
          </w:p>
        </w:tc>
        <w:tc>
          <w:tcPr>
            <w:tcW w:w="1501" w:type="dxa"/>
            <w:vAlign w:val="center"/>
          </w:tcPr>
          <w:p w:rsidR="00DB7039" w:rsidRPr="00E02E7F" w:rsidRDefault="00DB7039" w:rsidP="009C5E40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E02E7F">
              <w:rPr>
                <w:b/>
                <w:bCs/>
                <w:color w:val="000000"/>
                <w:sz w:val="23"/>
                <w:szCs w:val="23"/>
              </w:rPr>
              <w:t>Nettó egységár</w:t>
            </w:r>
          </w:p>
          <w:p w:rsidR="00DB7039" w:rsidRPr="00E02E7F" w:rsidRDefault="00DB7039" w:rsidP="009C5E40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E02E7F">
              <w:rPr>
                <w:b/>
                <w:bCs/>
                <w:color w:val="000000"/>
                <w:sz w:val="23"/>
                <w:szCs w:val="23"/>
              </w:rPr>
              <w:t>(Ft/db)</w:t>
            </w:r>
          </w:p>
        </w:tc>
        <w:tc>
          <w:tcPr>
            <w:tcW w:w="1498" w:type="dxa"/>
            <w:vAlign w:val="center"/>
          </w:tcPr>
          <w:p w:rsidR="00DB7039" w:rsidRPr="00E02E7F" w:rsidRDefault="00DB7039" w:rsidP="009C5E40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E02E7F">
              <w:rPr>
                <w:b/>
                <w:bCs/>
                <w:color w:val="000000"/>
                <w:sz w:val="23"/>
                <w:szCs w:val="23"/>
              </w:rPr>
              <w:t xml:space="preserve">Nettó érték </w:t>
            </w:r>
          </w:p>
          <w:p w:rsidR="00DB7039" w:rsidRPr="00E02E7F" w:rsidRDefault="00DB7039" w:rsidP="009C5E40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E02E7F">
              <w:rPr>
                <w:b/>
                <w:bCs/>
                <w:color w:val="000000"/>
                <w:sz w:val="23"/>
                <w:szCs w:val="23"/>
              </w:rPr>
              <w:t>(Ft)</w:t>
            </w:r>
          </w:p>
        </w:tc>
      </w:tr>
      <w:tr w:rsidR="00DB7039" w:rsidRPr="00E02E7F" w:rsidTr="009C5E40">
        <w:trPr>
          <w:trHeight w:val="344"/>
          <w:jc w:val="center"/>
        </w:trPr>
        <w:tc>
          <w:tcPr>
            <w:tcW w:w="4751" w:type="dxa"/>
            <w:shd w:val="clear" w:color="auto" w:fill="auto"/>
            <w:noWrap/>
            <w:vAlign w:val="center"/>
          </w:tcPr>
          <w:p w:rsidR="00DB7039" w:rsidRPr="00E02E7F" w:rsidRDefault="00DB7039" w:rsidP="009C5E40">
            <w:pPr>
              <w:jc w:val="both"/>
              <w:rPr>
                <w:color w:val="000000"/>
                <w:sz w:val="23"/>
                <w:szCs w:val="23"/>
              </w:rPr>
            </w:pPr>
            <w:r w:rsidRPr="006B7AF2">
              <w:rPr>
                <w:sz w:val="23"/>
                <w:szCs w:val="23"/>
              </w:rPr>
              <w:t>Semperit IK25 1”, 250 bar vászonbélelt gumi mosótömlő szerelvényezve gyári csatlakozókkal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DB7039" w:rsidRPr="00E02E7F" w:rsidRDefault="00DB7039" w:rsidP="009C5E40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120 fm</w:t>
            </w:r>
          </w:p>
        </w:tc>
        <w:tc>
          <w:tcPr>
            <w:tcW w:w="1501" w:type="dxa"/>
            <w:vAlign w:val="center"/>
          </w:tcPr>
          <w:p w:rsidR="00DB7039" w:rsidRPr="00E02E7F" w:rsidRDefault="00DB7039" w:rsidP="009C5E40">
            <w:pPr>
              <w:jc w:val="right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1498" w:type="dxa"/>
            <w:vAlign w:val="center"/>
          </w:tcPr>
          <w:p w:rsidR="00DB7039" w:rsidRPr="00E02E7F" w:rsidRDefault="00DB7039" w:rsidP="009C5E40">
            <w:pPr>
              <w:jc w:val="right"/>
              <w:rPr>
                <w:bCs/>
                <w:color w:val="000000"/>
                <w:sz w:val="23"/>
                <w:szCs w:val="23"/>
              </w:rPr>
            </w:pPr>
          </w:p>
        </w:tc>
      </w:tr>
      <w:tr w:rsidR="00DB7039" w:rsidRPr="00E02E7F" w:rsidTr="009C5E40">
        <w:trPr>
          <w:trHeight w:val="344"/>
          <w:jc w:val="center"/>
        </w:trPr>
        <w:tc>
          <w:tcPr>
            <w:tcW w:w="4751" w:type="dxa"/>
            <w:shd w:val="clear" w:color="auto" w:fill="auto"/>
            <w:noWrap/>
            <w:vAlign w:val="center"/>
          </w:tcPr>
          <w:p w:rsidR="00DB7039" w:rsidRPr="00E02E7F" w:rsidRDefault="00DB7039" w:rsidP="009C5E40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11248E">
              <w:rPr>
                <w:rStyle w:val="adtext"/>
                <w:color w:val="000000" w:themeColor="text1"/>
                <w:sz w:val="23"/>
                <w:szCs w:val="23"/>
              </w:rPr>
              <w:t>1 ”-os gránát mosófej min. 8 hátrafelé kerámiabetétes fúvókákkal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DB7039" w:rsidRPr="00E02E7F" w:rsidRDefault="00DB7039" w:rsidP="009C5E40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1db</w:t>
            </w:r>
          </w:p>
        </w:tc>
        <w:tc>
          <w:tcPr>
            <w:tcW w:w="1501" w:type="dxa"/>
            <w:vAlign w:val="center"/>
          </w:tcPr>
          <w:p w:rsidR="00DB7039" w:rsidRPr="00E02E7F" w:rsidRDefault="00DB7039" w:rsidP="009C5E40">
            <w:pPr>
              <w:jc w:val="right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1498" w:type="dxa"/>
            <w:vAlign w:val="center"/>
          </w:tcPr>
          <w:p w:rsidR="00DB7039" w:rsidRPr="00E02E7F" w:rsidRDefault="00DB7039" w:rsidP="009C5E40">
            <w:pPr>
              <w:jc w:val="right"/>
              <w:rPr>
                <w:bCs/>
                <w:color w:val="000000"/>
                <w:sz w:val="23"/>
                <w:szCs w:val="23"/>
              </w:rPr>
            </w:pPr>
          </w:p>
        </w:tc>
      </w:tr>
      <w:tr w:rsidR="00DB7039" w:rsidRPr="00E02E7F" w:rsidTr="009C5E40">
        <w:trPr>
          <w:trHeight w:val="344"/>
          <w:jc w:val="center"/>
        </w:trPr>
        <w:tc>
          <w:tcPr>
            <w:tcW w:w="4751" w:type="dxa"/>
            <w:shd w:val="clear" w:color="auto" w:fill="auto"/>
            <w:noWrap/>
            <w:vAlign w:val="center"/>
          </w:tcPr>
          <w:p w:rsidR="00DB7039" w:rsidRPr="00E02E7F" w:rsidRDefault="00DB7039" w:rsidP="009C5E40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11248E">
              <w:rPr>
                <w:rStyle w:val="adtext"/>
                <w:color w:val="000000" w:themeColor="text1"/>
                <w:sz w:val="23"/>
                <w:szCs w:val="23"/>
              </w:rPr>
              <w:t>1”-os duguláselhárító szúrófej hátrafelé valamint min. 4 előrefelé kerámiabetétes fúvókákkal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DB7039" w:rsidRPr="00E02E7F" w:rsidRDefault="00DB7039" w:rsidP="009C5E40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2db</w:t>
            </w:r>
          </w:p>
        </w:tc>
        <w:tc>
          <w:tcPr>
            <w:tcW w:w="1501" w:type="dxa"/>
            <w:vAlign w:val="center"/>
          </w:tcPr>
          <w:p w:rsidR="00DB7039" w:rsidRPr="00E02E7F" w:rsidRDefault="00DB7039" w:rsidP="009C5E40">
            <w:pPr>
              <w:jc w:val="right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1498" w:type="dxa"/>
            <w:vAlign w:val="center"/>
          </w:tcPr>
          <w:p w:rsidR="00DB7039" w:rsidRPr="00E02E7F" w:rsidRDefault="00DB7039" w:rsidP="009C5E40">
            <w:pPr>
              <w:jc w:val="right"/>
              <w:rPr>
                <w:bCs/>
                <w:color w:val="000000"/>
                <w:sz w:val="23"/>
                <w:szCs w:val="23"/>
              </w:rPr>
            </w:pPr>
          </w:p>
        </w:tc>
      </w:tr>
      <w:tr w:rsidR="00DB7039" w:rsidRPr="00E02E7F" w:rsidTr="009C5E40">
        <w:trPr>
          <w:trHeight w:val="344"/>
          <w:jc w:val="center"/>
        </w:trPr>
        <w:tc>
          <w:tcPr>
            <w:tcW w:w="4751" w:type="dxa"/>
            <w:shd w:val="clear" w:color="auto" w:fill="auto"/>
            <w:noWrap/>
            <w:vAlign w:val="center"/>
          </w:tcPr>
          <w:p w:rsidR="00DB7039" w:rsidRPr="00E02E7F" w:rsidRDefault="00DB7039" w:rsidP="009C5E40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11248E">
              <w:rPr>
                <w:rStyle w:val="adtext"/>
                <w:color w:val="000000" w:themeColor="text1"/>
                <w:sz w:val="23"/>
                <w:szCs w:val="23"/>
              </w:rPr>
              <w:t>1/2 ” colos duguláselhárító szúrófej hátrafelé valamint min. 4 előrefelé kerámiabetétes fúvókákkal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DB7039" w:rsidRPr="00E02E7F" w:rsidRDefault="00DB7039" w:rsidP="009C5E40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2db</w:t>
            </w:r>
          </w:p>
        </w:tc>
        <w:tc>
          <w:tcPr>
            <w:tcW w:w="1501" w:type="dxa"/>
            <w:vAlign w:val="center"/>
          </w:tcPr>
          <w:p w:rsidR="00DB7039" w:rsidRPr="00E02E7F" w:rsidRDefault="00DB7039" w:rsidP="009C5E40">
            <w:pPr>
              <w:jc w:val="right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1498" w:type="dxa"/>
            <w:vAlign w:val="center"/>
          </w:tcPr>
          <w:p w:rsidR="00DB7039" w:rsidRPr="00E02E7F" w:rsidRDefault="00DB7039" w:rsidP="009C5E40">
            <w:pPr>
              <w:jc w:val="right"/>
              <w:rPr>
                <w:bCs/>
                <w:color w:val="000000"/>
                <w:sz w:val="23"/>
                <w:szCs w:val="23"/>
              </w:rPr>
            </w:pPr>
          </w:p>
        </w:tc>
      </w:tr>
      <w:tr w:rsidR="00DB7039" w:rsidRPr="00585E03" w:rsidTr="009C5E40">
        <w:trPr>
          <w:trHeight w:val="344"/>
          <w:jc w:val="center"/>
        </w:trPr>
        <w:tc>
          <w:tcPr>
            <w:tcW w:w="7287" w:type="dxa"/>
            <w:gridSpan w:val="3"/>
            <w:shd w:val="clear" w:color="auto" w:fill="auto"/>
            <w:noWrap/>
            <w:vAlign w:val="center"/>
          </w:tcPr>
          <w:p w:rsidR="00DB7039" w:rsidRPr="00585E03" w:rsidRDefault="00DB7039" w:rsidP="009C5E40">
            <w:pPr>
              <w:rPr>
                <w:b/>
                <w:bCs/>
                <w:color w:val="000000"/>
                <w:sz w:val="23"/>
                <w:szCs w:val="23"/>
              </w:rPr>
            </w:pPr>
            <w:r w:rsidRPr="00585E03">
              <w:rPr>
                <w:b/>
                <w:color w:val="000000"/>
                <w:sz w:val="23"/>
                <w:szCs w:val="23"/>
              </w:rPr>
              <w:t>Mindösszesen</w:t>
            </w:r>
          </w:p>
        </w:tc>
        <w:tc>
          <w:tcPr>
            <w:tcW w:w="1498" w:type="dxa"/>
            <w:vAlign w:val="center"/>
          </w:tcPr>
          <w:p w:rsidR="00DB7039" w:rsidRPr="00585E03" w:rsidRDefault="00DB7039" w:rsidP="009C5E40">
            <w:pPr>
              <w:jc w:val="right"/>
              <w:rPr>
                <w:b/>
                <w:bCs/>
                <w:color w:val="000000"/>
                <w:sz w:val="23"/>
                <w:szCs w:val="23"/>
              </w:rPr>
            </w:pPr>
          </w:p>
        </w:tc>
      </w:tr>
    </w:tbl>
    <w:p w:rsidR="00BC0259" w:rsidRDefault="00BC0259" w:rsidP="00DD3EC3">
      <w:pPr>
        <w:rPr>
          <w:sz w:val="23"/>
          <w:szCs w:val="23"/>
        </w:rPr>
      </w:pPr>
    </w:p>
    <w:p w:rsidR="00BC0259" w:rsidRDefault="00BC0259">
      <w:pPr>
        <w:spacing w:after="160" w:line="259" w:lineRule="auto"/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DB7039" w:rsidRDefault="00DB7039" w:rsidP="00DD3EC3">
      <w:pPr>
        <w:rPr>
          <w:sz w:val="23"/>
          <w:szCs w:val="23"/>
        </w:rPr>
      </w:pPr>
    </w:p>
    <w:p w:rsidR="00BC0259" w:rsidRDefault="00BC0259" w:rsidP="00DD3EC3">
      <w:pPr>
        <w:rPr>
          <w:sz w:val="23"/>
          <w:szCs w:val="23"/>
        </w:rPr>
      </w:pPr>
      <w:r>
        <w:rPr>
          <w:i/>
          <w:color w:val="000000"/>
          <w:sz w:val="23"/>
          <w:szCs w:val="23"/>
        </w:rPr>
        <w:t>Opcionálisan</w:t>
      </w:r>
      <w:r w:rsidR="007B68D8">
        <w:rPr>
          <w:i/>
          <w:color w:val="000000"/>
          <w:sz w:val="23"/>
          <w:szCs w:val="23"/>
        </w:rPr>
        <w:t>:</w:t>
      </w:r>
    </w:p>
    <w:tbl>
      <w:tblPr>
        <w:tblW w:w="8785" w:type="dxa"/>
        <w:jc w:val="center"/>
        <w:tblInd w:w="-3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1"/>
        <w:gridCol w:w="1035"/>
        <w:gridCol w:w="1501"/>
        <w:gridCol w:w="1498"/>
      </w:tblGrid>
      <w:tr w:rsidR="00BC0259" w:rsidRPr="00E02E7F" w:rsidTr="009C5E40">
        <w:trPr>
          <w:trHeight w:val="344"/>
          <w:jc w:val="center"/>
        </w:trPr>
        <w:tc>
          <w:tcPr>
            <w:tcW w:w="4751" w:type="dxa"/>
            <w:shd w:val="clear" w:color="auto" w:fill="auto"/>
            <w:noWrap/>
            <w:vAlign w:val="center"/>
          </w:tcPr>
          <w:p w:rsidR="00BC0259" w:rsidRPr="00E02E7F" w:rsidRDefault="00BC0259" w:rsidP="009C5E40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E02E7F">
              <w:rPr>
                <w:b/>
                <w:bCs/>
                <w:color w:val="000000"/>
                <w:sz w:val="23"/>
                <w:szCs w:val="23"/>
              </w:rPr>
              <w:t>Megnevezés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BC0259" w:rsidRPr="00E02E7F" w:rsidRDefault="00BC0259" w:rsidP="009C5E40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E02E7F">
              <w:rPr>
                <w:b/>
                <w:bCs/>
                <w:color w:val="000000"/>
                <w:sz w:val="23"/>
                <w:szCs w:val="23"/>
              </w:rPr>
              <w:t>Menny.</w:t>
            </w:r>
          </w:p>
        </w:tc>
        <w:tc>
          <w:tcPr>
            <w:tcW w:w="1501" w:type="dxa"/>
            <w:vAlign w:val="center"/>
          </w:tcPr>
          <w:p w:rsidR="00BC0259" w:rsidRPr="00E02E7F" w:rsidRDefault="00BC0259" w:rsidP="009C5E40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E02E7F">
              <w:rPr>
                <w:b/>
                <w:bCs/>
                <w:color w:val="000000"/>
                <w:sz w:val="23"/>
                <w:szCs w:val="23"/>
              </w:rPr>
              <w:t>Nettó egységár</w:t>
            </w:r>
          </w:p>
          <w:p w:rsidR="00BC0259" w:rsidRPr="00E02E7F" w:rsidRDefault="00BC0259" w:rsidP="009C5E40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E02E7F">
              <w:rPr>
                <w:b/>
                <w:bCs/>
                <w:color w:val="000000"/>
                <w:sz w:val="23"/>
                <w:szCs w:val="23"/>
              </w:rPr>
              <w:t>(Ft/db)</w:t>
            </w:r>
          </w:p>
        </w:tc>
        <w:tc>
          <w:tcPr>
            <w:tcW w:w="1498" w:type="dxa"/>
            <w:vAlign w:val="center"/>
          </w:tcPr>
          <w:p w:rsidR="00BC0259" w:rsidRPr="00E02E7F" w:rsidRDefault="00BC0259" w:rsidP="009C5E40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E02E7F">
              <w:rPr>
                <w:b/>
                <w:bCs/>
                <w:color w:val="000000"/>
                <w:sz w:val="23"/>
                <w:szCs w:val="23"/>
              </w:rPr>
              <w:t xml:space="preserve">Nettó érték </w:t>
            </w:r>
          </w:p>
          <w:p w:rsidR="00BC0259" w:rsidRPr="00E02E7F" w:rsidRDefault="00BC0259" w:rsidP="009C5E40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E02E7F">
              <w:rPr>
                <w:b/>
                <w:bCs/>
                <w:color w:val="000000"/>
                <w:sz w:val="23"/>
                <w:szCs w:val="23"/>
              </w:rPr>
              <w:t>(Ft)</w:t>
            </w:r>
          </w:p>
        </w:tc>
      </w:tr>
      <w:tr w:rsidR="00BC0259" w:rsidRPr="00E02E7F" w:rsidTr="009C5E40">
        <w:trPr>
          <w:trHeight w:val="344"/>
          <w:jc w:val="center"/>
        </w:trPr>
        <w:tc>
          <w:tcPr>
            <w:tcW w:w="4751" w:type="dxa"/>
            <w:shd w:val="clear" w:color="auto" w:fill="auto"/>
            <w:noWrap/>
            <w:vAlign w:val="center"/>
          </w:tcPr>
          <w:p w:rsidR="00BC0259" w:rsidRPr="00E02E7F" w:rsidRDefault="00BC0259" w:rsidP="009C5E40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6B7AF2">
              <w:rPr>
                <w:rStyle w:val="adtext"/>
                <w:i/>
                <w:color w:val="000000" w:themeColor="text1"/>
                <w:sz w:val="23"/>
                <w:szCs w:val="23"/>
              </w:rPr>
              <w:t>1 ”-os gránát mosófej min. 8 hátrafelé kerámiabetétes fúvókákkal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BC0259" w:rsidRPr="00E02E7F" w:rsidRDefault="00BC0259" w:rsidP="009C5E40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1db</w:t>
            </w:r>
          </w:p>
        </w:tc>
        <w:tc>
          <w:tcPr>
            <w:tcW w:w="1501" w:type="dxa"/>
            <w:vAlign w:val="center"/>
          </w:tcPr>
          <w:p w:rsidR="00BC0259" w:rsidRPr="00E02E7F" w:rsidRDefault="00BC0259" w:rsidP="009C5E40">
            <w:pPr>
              <w:jc w:val="right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1498" w:type="dxa"/>
            <w:vAlign w:val="center"/>
          </w:tcPr>
          <w:p w:rsidR="00BC0259" w:rsidRPr="00E02E7F" w:rsidRDefault="00BC0259" w:rsidP="009C5E40">
            <w:pPr>
              <w:jc w:val="right"/>
              <w:rPr>
                <w:bCs/>
                <w:color w:val="000000"/>
                <w:sz w:val="23"/>
                <w:szCs w:val="23"/>
              </w:rPr>
            </w:pPr>
          </w:p>
        </w:tc>
      </w:tr>
    </w:tbl>
    <w:p w:rsidR="00DB7039" w:rsidRDefault="00DB7039" w:rsidP="00DD3EC3">
      <w:pPr>
        <w:rPr>
          <w:sz w:val="23"/>
          <w:szCs w:val="23"/>
        </w:rPr>
      </w:pPr>
    </w:p>
    <w:p w:rsidR="00BC0259" w:rsidRDefault="00BC0259" w:rsidP="00DD3EC3">
      <w:pPr>
        <w:rPr>
          <w:sz w:val="23"/>
          <w:szCs w:val="23"/>
        </w:rPr>
      </w:pPr>
    </w:p>
    <w:p w:rsidR="00BC0259" w:rsidRDefault="00BC0259" w:rsidP="00DD3EC3">
      <w:pPr>
        <w:rPr>
          <w:sz w:val="23"/>
          <w:szCs w:val="23"/>
        </w:rPr>
      </w:pPr>
    </w:p>
    <w:p w:rsidR="00BC0259" w:rsidRDefault="00BC0259" w:rsidP="00DD3EC3">
      <w:pPr>
        <w:rPr>
          <w:sz w:val="23"/>
          <w:szCs w:val="23"/>
        </w:rPr>
      </w:pPr>
    </w:p>
    <w:p w:rsidR="00DD3EC3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BC0259" w:rsidRDefault="00BC0259" w:rsidP="00DD3EC3">
      <w:pPr>
        <w:rPr>
          <w:bCs/>
          <w:sz w:val="23"/>
          <w:szCs w:val="23"/>
        </w:rPr>
      </w:pPr>
    </w:p>
    <w:p w:rsidR="00BC0259" w:rsidRDefault="00BC0259" w:rsidP="00DD3EC3">
      <w:pPr>
        <w:rPr>
          <w:bCs/>
          <w:sz w:val="23"/>
          <w:szCs w:val="23"/>
        </w:rPr>
      </w:pPr>
    </w:p>
    <w:p w:rsidR="00BC0259" w:rsidRPr="00F56675" w:rsidRDefault="00BC0259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F56675" w:rsidTr="007B53BC">
        <w:tc>
          <w:tcPr>
            <w:tcW w:w="4868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  <w:bookmarkEnd w:id="1"/>
    </w:tbl>
    <w:p w:rsidR="003665A9" w:rsidRDefault="003665A9">
      <w:pPr>
        <w:spacing w:after="160" w:line="259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:rsidR="00DD3EC3" w:rsidRPr="00F56675" w:rsidRDefault="00DD3EC3" w:rsidP="003208FC">
      <w:pPr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DD3EC3" w:rsidRDefault="00DD3EC3" w:rsidP="00B35680">
      <w:pPr>
        <w:jc w:val="center"/>
        <w:rPr>
          <w:bCs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B35680">
        <w:rPr>
          <w:b/>
          <w:sz w:val="23"/>
          <w:szCs w:val="23"/>
        </w:rPr>
        <w:t>Mosótömlő beszerzése</w:t>
      </w:r>
      <w:r w:rsidR="00BA0C3D">
        <w:rPr>
          <w:b/>
          <w:sz w:val="23"/>
          <w:szCs w:val="23"/>
        </w:rPr>
        <w:t xml:space="preserve"> II.</w:t>
      </w:r>
      <w:r w:rsidRPr="00F56675">
        <w:rPr>
          <w:b/>
          <w:i/>
          <w:sz w:val="23"/>
          <w:szCs w:val="23"/>
        </w:rPr>
        <w:t>”</w:t>
      </w:r>
      <w:r w:rsidR="00C41F07">
        <w:rPr>
          <w:b/>
          <w:i/>
          <w:sz w:val="23"/>
          <w:szCs w:val="23"/>
        </w:rPr>
        <w:t xml:space="preserve"> </w:t>
      </w: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2" w:name="_Hlk95768177"/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2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2"/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D3EC3" w:rsidRPr="001676EF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1676EF">
        <w:rPr>
          <w:rFonts w:ascii="Times New Roman" w:hAnsi="Times New Roman" w:cs="Times New Roman"/>
          <w:sz w:val="23"/>
          <w:szCs w:val="23"/>
        </w:rPr>
        <w:t>.</w:t>
      </w:r>
    </w:p>
    <w:p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F56675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12617F" w:rsidRPr="00F56675" w:rsidRDefault="00DD3EC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407DD6" w:rsidRPr="00F56675" w:rsidTr="0039015B">
        <w:tc>
          <w:tcPr>
            <w:tcW w:w="6095" w:type="dxa"/>
            <w:shd w:val="clear" w:color="auto" w:fill="auto"/>
          </w:tcPr>
          <w:p w:rsidR="00407DD6" w:rsidRPr="00EC382C" w:rsidRDefault="00407DD6" w:rsidP="00FE317F">
            <w:pPr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Ajánlattevő által vállalt garanciális idő mértéke (min. 6 hónap)</w:t>
            </w:r>
          </w:p>
        </w:tc>
        <w:tc>
          <w:tcPr>
            <w:tcW w:w="2410" w:type="dxa"/>
            <w:shd w:val="clear" w:color="auto" w:fill="auto"/>
          </w:tcPr>
          <w:p w:rsidR="00407DD6" w:rsidRDefault="00407DD6" w:rsidP="00D4445B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………..hó</w:t>
            </w:r>
          </w:p>
        </w:tc>
      </w:tr>
    </w:tbl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:rsidTr="007B53BC">
        <w:tc>
          <w:tcPr>
            <w:tcW w:w="4479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2E28BA" w:rsidRDefault="002E28BA"/>
    <w:p w:rsidR="002E28BA" w:rsidRDefault="002E28BA">
      <w:pPr>
        <w:spacing w:after="160" w:line="259" w:lineRule="auto"/>
      </w:pPr>
      <w:r>
        <w:br w:type="page"/>
      </w:r>
    </w:p>
    <w:p w:rsidR="002E28BA" w:rsidRDefault="002E28BA" w:rsidP="002E28BA">
      <w:pPr>
        <w:pageBreakBefore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N</w:t>
      </w:r>
      <w:r w:rsidRPr="008534C6">
        <w:rPr>
          <w:b/>
          <w:sz w:val="23"/>
          <w:szCs w:val="23"/>
        </w:rPr>
        <w:t>yilatkozat</w:t>
      </w:r>
      <w:r>
        <w:rPr>
          <w:b/>
          <w:sz w:val="23"/>
          <w:szCs w:val="23"/>
        </w:rPr>
        <w:t xml:space="preserve"> kizáró okok fenn nem állásáról</w:t>
      </w:r>
    </w:p>
    <w:p w:rsidR="002E28BA" w:rsidRPr="008534C6" w:rsidRDefault="002E28BA" w:rsidP="002E28BA">
      <w:pPr>
        <w:jc w:val="center"/>
        <w:rPr>
          <w:bCs/>
          <w:sz w:val="23"/>
          <w:szCs w:val="23"/>
        </w:rPr>
      </w:pPr>
    </w:p>
    <w:p w:rsidR="002E28BA" w:rsidRPr="008534C6" w:rsidRDefault="002E28BA" w:rsidP="002E28BA">
      <w:pPr>
        <w:jc w:val="center"/>
        <w:rPr>
          <w:bCs/>
          <w:sz w:val="23"/>
          <w:szCs w:val="23"/>
        </w:rPr>
      </w:pPr>
    </w:p>
    <w:p w:rsidR="002E28BA" w:rsidRPr="008534C6" w:rsidRDefault="002E28BA" w:rsidP="002E28BA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>A NYÍRSÉGVÍZ Zrt. Ajánlatkérő</w:t>
      </w:r>
    </w:p>
    <w:p w:rsidR="002E28BA" w:rsidRPr="00F56675" w:rsidRDefault="002E28BA" w:rsidP="00B35680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B35680">
        <w:rPr>
          <w:b/>
          <w:sz w:val="23"/>
          <w:szCs w:val="23"/>
        </w:rPr>
        <w:t>Mosótömlő beszerzése</w:t>
      </w:r>
      <w:r w:rsidR="00BA0C3D">
        <w:rPr>
          <w:b/>
          <w:sz w:val="23"/>
          <w:szCs w:val="23"/>
        </w:rPr>
        <w:t xml:space="preserve"> II.</w:t>
      </w:r>
      <w:r w:rsidRPr="00F56675">
        <w:rPr>
          <w:b/>
          <w:i/>
          <w:sz w:val="23"/>
          <w:szCs w:val="23"/>
        </w:rPr>
        <w:t>”</w:t>
      </w:r>
    </w:p>
    <w:p w:rsidR="002E28BA" w:rsidRPr="008534C6" w:rsidRDefault="002E28BA" w:rsidP="002E28BA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</w:p>
    <w:p w:rsidR="002E28BA" w:rsidRPr="008534C6" w:rsidRDefault="002E28BA" w:rsidP="002E28BA">
      <w:pPr>
        <w:jc w:val="center"/>
        <w:rPr>
          <w:bCs/>
          <w:sz w:val="23"/>
          <w:szCs w:val="23"/>
        </w:rPr>
      </w:pPr>
    </w:p>
    <w:p w:rsidR="002E28BA" w:rsidRPr="008534C6" w:rsidRDefault="002E28BA" w:rsidP="002E28BA">
      <w:pPr>
        <w:jc w:val="center"/>
        <w:rPr>
          <w:bCs/>
          <w:sz w:val="23"/>
          <w:szCs w:val="23"/>
        </w:rPr>
      </w:pPr>
    </w:p>
    <w:p w:rsidR="002E28BA" w:rsidRPr="008534C6" w:rsidRDefault="002E28BA" w:rsidP="002E28BA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8534C6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</w:t>
      </w:r>
      <w:r w:rsidRPr="00D6134F">
        <w:rPr>
          <w:bCs/>
          <w:sz w:val="23"/>
          <w:szCs w:val="23"/>
        </w:rPr>
        <w:t xml:space="preserve">a </w:t>
      </w:r>
      <w:r w:rsidRPr="00D6134F">
        <w:rPr>
          <w:b/>
          <w:bCs/>
          <w:sz w:val="23"/>
          <w:szCs w:val="23"/>
        </w:rPr>
        <w:t>szervezet nem áll</w:t>
      </w:r>
      <w:r w:rsidRPr="00D6134F">
        <w:rPr>
          <w:bCs/>
          <w:sz w:val="23"/>
          <w:szCs w:val="23"/>
        </w:rPr>
        <w:t xml:space="preserve"> az eljárást megindító felhívásban előírt, a </w:t>
      </w:r>
      <w:r w:rsidRPr="00DE660D">
        <w:rPr>
          <w:b/>
          <w:bCs/>
          <w:sz w:val="23"/>
          <w:szCs w:val="23"/>
        </w:rPr>
        <w:t>közbeszerzésekről szóló 2015. évi CXLIII. törvény</w:t>
      </w:r>
      <w:r w:rsidRPr="00D6134F">
        <w:rPr>
          <w:bCs/>
          <w:sz w:val="23"/>
          <w:szCs w:val="23"/>
        </w:rPr>
        <w:t xml:space="preserve"> </w:t>
      </w:r>
      <w:r w:rsidRPr="00D6134F">
        <w:rPr>
          <w:b/>
          <w:bCs/>
          <w:sz w:val="23"/>
          <w:szCs w:val="23"/>
        </w:rPr>
        <w:t>62. § (1), (1a) és a (2) bekezdése szerinti</w:t>
      </w:r>
      <w:r w:rsidRPr="00D6134F">
        <w:rPr>
          <w:bCs/>
          <w:sz w:val="23"/>
          <w:szCs w:val="23"/>
        </w:rPr>
        <w:t xml:space="preserve"> kizáró okok hatálya alatt</w:t>
      </w:r>
      <w:r w:rsidRPr="008534C6">
        <w:rPr>
          <w:sz w:val="23"/>
          <w:szCs w:val="23"/>
        </w:rPr>
        <w:t xml:space="preserve">. </w:t>
      </w:r>
    </w:p>
    <w:p w:rsidR="002E28BA" w:rsidRPr="008534C6" w:rsidRDefault="002E28BA" w:rsidP="002E28BA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2E28BA" w:rsidRPr="008534C6" w:rsidRDefault="002E28BA" w:rsidP="002E28BA">
      <w:pPr>
        <w:tabs>
          <w:tab w:val="left" w:pos="3642"/>
        </w:tabs>
        <w:jc w:val="both"/>
        <w:rPr>
          <w:sz w:val="23"/>
          <w:szCs w:val="23"/>
        </w:rPr>
      </w:pPr>
    </w:p>
    <w:p w:rsidR="002E28BA" w:rsidRPr="008534C6" w:rsidRDefault="002E28BA" w:rsidP="002E28BA">
      <w:pPr>
        <w:tabs>
          <w:tab w:val="left" w:pos="3642"/>
        </w:tabs>
        <w:jc w:val="both"/>
        <w:rPr>
          <w:sz w:val="23"/>
          <w:szCs w:val="23"/>
        </w:rPr>
      </w:pPr>
    </w:p>
    <w:p w:rsidR="002E28BA" w:rsidRPr="008534C6" w:rsidRDefault="002E28BA" w:rsidP="002E28BA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:rsidR="002E28BA" w:rsidRPr="008534C6" w:rsidRDefault="002E28BA" w:rsidP="002E28BA">
      <w:pPr>
        <w:rPr>
          <w:bCs/>
          <w:sz w:val="23"/>
          <w:szCs w:val="23"/>
        </w:rPr>
      </w:pPr>
    </w:p>
    <w:p w:rsidR="002E28BA" w:rsidRPr="008534C6" w:rsidRDefault="002E28BA" w:rsidP="002E28BA">
      <w:pPr>
        <w:rPr>
          <w:bCs/>
          <w:sz w:val="23"/>
          <w:szCs w:val="23"/>
        </w:rPr>
      </w:pPr>
    </w:p>
    <w:p w:rsidR="002E28BA" w:rsidRPr="008534C6" w:rsidRDefault="002E28BA" w:rsidP="002E28BA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2E28BA" w:rsidRPr="008534C6" w:rsidTr="00A735C1">
        <w:tc>
          <w:tcPr>
            <w:tcW w:w="4868" w:type="dxa"/>
            <w:shd w:val="clear" w:color="auto" w:fill="auto"/>
          </w:tcPr>
          <w:p w:rsidR="002E28BA" w:rsidRPr="008534C6" w:rsidRDefault="002E28BA" w:rsidP="00A735C1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2E28BA" w:rsidRPr="008534C6" w:rsidRDefault="002E28BA" w:rsidP="00A735C1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2E28BA" w:rsidRPr="008534C6" w:rsidRDefault="002E28BA" w:rsidP="002E28BA">
      <w:pPr>
        <w:rPr>
          <w:sz w:val="23"/>
          <w:szCs w:val="23"/>
        </w:rPr>
      </w:pPr>
    </w:p>
    <w:p w:rsidR="002E28BA" w:rsidRPr="008534C6" w:rsidRDefault="002E28BA" w:rsidP="002E28BA">
      <w:pPr>
        <w:rPr>
          <w:sz w:val="23"/>
          <w:szCs w:val="23"/>
        </w:rPr>
      </w:pPr>
    </w:p>
    <w:p w:rsidR="00B63031" w:rsidRDefault="00B63031"/>
    <w:sectPr w:rsidR="00B63031" w:rsidSect="00C2100F">
      <w:footerReference w:type="default" r:id="rId9"/>
      <w:headerReference w:type="first" r:id="rId10"/>
      <w:footerReference w:type="first" r:id="rId11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EC3" w:rsidRDefault="00DD3EC3" w:rsidP="00DD3EC3">
      <w:r>
        <w:separator/>
      </w:r>
    </w:p>
  </w:endnote>
  <w:endnote w:type="continuationSeparator" w:id="0">
    <w:p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290AD5">
      <w:rPr>
        <w:bCs/>
        <w:noProof/>
        <w:sz w:val="22"/>
        <w:szCs w:val="22"/>
      </w:rPr>
      <w:t>6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290AD5">
      <w:rPr>
        <w:bCs/>
        <w:noProof/>
        <w:sz w:val="22"/>
        <w:szCs w:val="22"/>
      </w:rPr>
      <w:t>6</w:t>
    </w:r>
    <w:r w:rsidRPr="001D7125">
      <w:rPr>
        <w:bCs/>
        <w:sz w:val="22"/>
        <w:szCs w:val="22"/>
      </w:rPr>
      <w:fldChar w:fldCharType="end"/>
    </w:r>
  </w:p>
  <w:p w:rsidR="00FF0B02" w:rsidRDefault="00290AD5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290AD5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EC3" w:rsidRDefault="00DD3EC3" w:rsidP="00DD3EC3">
      <w:r>
        <w:separator/>
      </w:r>
    </w:p>
  </w:footnote>
  <w:footnote w:type="continuationSeparator" w:id="0">
    <w:p w:rsidR="00DD3EC3" w:rsidRDefault="00DD3EC3" w:rsidP="00DD3EC3">
      <w:r>
        <w:continuationSeparator/>
      </w:r>
    </w:p>
  </w:footnote>
  <w:footnote w:id="1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290AD5">
    <w:pPr>
      <w:pStyle w:val="lfej"/>
    </w:pPr>
  </w:p>
  <w:p w:rsidR="00FF0B02" w:rsidRDefault="00290AD5">
    <w:pPr>
      <w:pStyle w:val="lfej"/>
    </w:pPr>
  </w:p>
  <w:p w:rsidR="00FF0B02" w:rsidRDefault="00290AD5">
    <w:pPr>
      <w:pStyle w:val="lfej"/>
    </w:pPr>
  </w:p>
  <w:p w:rsidR="00FF0B02" w:rsidRDefault="00290AD5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E146C9"/>
    <w:multiLevelType w:val="hybridMultilevel"/>
    <w:tmpl w:val="C1AA4408"/>
    <w:lvl w:ilvl="0" w:tplc="8986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751D9"/>
    <w:multiLevelType w:val="hybridMultilevel"/>
    <w:tmpl w:val="9CEA4A94"/>
    <w:lvl w:ilvl="0" w:tplc="040E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5">
    <w:nsid w:val="6AA75459"/>
    <w:multiLevelType w:val="hybridMultilevel"/>
    <w:tmpl w:val="24FE78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01627"/>
    <w:rsid w:val="00046771"/>
    <w:rsid w:val="0006413A"/>
    <w:rsid w:val="00080A54"/>
    <w:rsid w:val="0008737A"/>
    <w:rsid w:val="000A7E58"/>
    <w:rsid w:val="000B6E19"/>
    <w:rsid w:val="000C7E9D"/>
    <w:rsid w:val="0012617F"/>
    <w:rsid w:val="00160970"/>
    <w:rsid w:val="001676EF"/>
    <w:rsid w:val="001679CB"/>
    <w:rsid w:val="001A1D85"/>
    <w:rsid w:val="001F5DB8"/>
    <w:rsid w:val="00211410"/>
    <w:rsid w:val="00231BCE"/>
    <w:rsid w:val="002629DA"/>
    <w:rsid w:val="002771F2"/>
    <w:rsid w:val="00283B4B"/>
    <w:rsid w:val="00290AD5"/>
    <w:rsid w:val="002A6293"/>
    <w:rsid w:val="002C1101"/>
    <w:rsid w:val="002C7F00"/>
    <w:rsid w:val="002E28BA"/>
    <w:rsid w:val="003208FC"/>
    <w:rsid w:val="003361C0"/>
    <w:rsid w:val="003665A9"/>
    <w:rsid w:val="0039015B"/>
    <w:rsid w:val="003C028E"/>
    <w:rsid w:val="003C1560"/>
    <w:rsid w:val="003C53AA"/>
    <w:rsid w:val="003F57C9"/>
    <w:rsid w:val="00407DD6"/>
    <w:rsid w:val="00414D96"/>
    <w:rsid w:val="004213C1"/>
    <w:rsid w:val="00442C42"/>
    <w:rsid w:val="00443DA1"/>
    <w:rsid w:val="00473816"/>
    <w:rsid w:val="004935DD"/>
    <w:rsid w:val="004A6E5D"/>
    <w:rsid w:val="004D1755"/>
    <w:rsid w:val="004E1687"/>
    <w:rsid w:val="004E197D"/>
    <w:rsid w:val="00501332"/>
    <w:rsid w:val="00511E3F"/>
    <w:rsid w:val="00523991"/>
    <w:rsid w:val="005422B1"/>
    <w:rsid w:val="00585E03"/>
    <w:rsid w:val="005E1F30"/>
    <w:rsid w:val="005E3C55"/>
    <w:rsid w:val="00667A29"/>
    <w:rsid w:val="006B41C6"/>
    <w:rsid w:val="006B7AF2"/>
    <w:rsid w:val="006C4B90"/>
    <w:rsid w:val="006D384D"/>
    <w:rsid w:val="006E2473"/>
    <w:rsid w:val="006E3440"/>
    <w:rsid w:val="006E5D69"/>
    <w:rsid w:val="007320F9"/>
    <w:rsid w:val="00742772"/>
    <w:rsid w:val="00743D25"/>
    <w:rsid w:val="00755631"/>
    <w:rsid w:val="00774D1E"/>
    <w:rsid w:val="00775DC9"/>
    <w:rsid w:val="00792332"/>
    <w:rsid w:val="007B68D8"/>
    <w:rsid w:val="007C07B8"/>
    <w:rsid w:val="007C2127"/>
    <w:rsid w:val="007D33FA"/>
    <w:rsid w:val="0080238C"/>
    <w:rsid w:val="0083349D"/>
    <w:rsid w:val="00840C2E"/>
    <w:rsid w:val="00881E23"/>
    <w:rsid w:val="008B0CFF"/>
    <w:rsid w:val="008B387E"/>
    <w:rsid w:val="008D07E2"/>
    <w:rsid w:val="008E7AF8"/>
    <w:rsid w:val="008F1DFB"/>
    <w:rsid w:val="008F7C81"/>
    <w:rsid w:val="00905904"/>
    <w:rsid w:val="0095137A"/>
    <w:rsid w:val="009A35CC"/>
    <w:rsid w:val="009C31E8"/>
    <w:rsid w:val="009C6DEB"/>
    <w:rsid w:val="009D2BD7"/>
    <w:rsid w:val="009D63F2"/>
    <w:rsid w:val="00AD312A"/>
    <w:rsid w:val="00AF05D4"/>
    <w:rsid w:val="00B00A1B"/>
    <w:rsid w:val="00B276AF"/>
    <w:rsid w:val="00B35680"/>
    <w:rsid w:val="00B63031"/>
    <w:rsid w:val="00B66A27"/>
    <w:rsid w:val="00BA0C3D"/>
    <w:rsid w:val="00BB6BE2"/>
    <w:rsid w:val="00BC0259"/>
    <w:rsid w:val="00BF1831"/>
    <w:rsid w:val="00C178AF"/>
    <w:rsid w:val="00C21084"/>
    <w:rsid w:val="00C236EA"/>
    <w:rsid w:val="00C41F07"/>
    <w:rsid w:val="00C92502"/>
    <w:rsid w:val="00C9518F"/>
    <w:rsid w:val="00CC71EF"/>
    <w:rsid w:val="00CE62CB"/>
    <w:rsid w:val="00CF5E89"/>
    <w:rsid w:val="00D24603"/>
    <w:rsid w:val="00D50F6E"/>
    <w:rsid w:val="00D539D8"/>
    <w:rsid w:val="00D7419A"/>
    <w:rsid w:val="00D87AC1"/>
    <w:rsid w:val="00DB7039"/>
    <w:rsid w:val="00DD3B70"/>
    <w:rsid w:val="00DD3EC3"/>
    <w:rsid w:val="00E31971"/>
    <w:rsid w:val="00E50D27"/>
    <w:rsid w:val="00E74A77"/>
    <w:rsid w:val="00E96B0A"/>
    <w:rsid w:val="00EC1F94"/>
    <w:rsid w:val="00EC382C"/>
    <w:rsid w:val="00EF0C2A"/>
    <w:rsid w:val="00F04F01"/>
    <w:rsid w:val="00F114AB"/>
    <w:rsid w:val="00F3387E"/>
    <w:rsid w:val="00F42903"/>
    <w:rsid w:val="00F575BD"/>
    <w:rsid w:val="00F77633"/>
    <w:rsid w:val="00F84088"/>
    <w:rsid w:val="00FB40E1"/>
    <w:rsid w:val="00FE317F"/>
    <w:rsid w:val="00FF0703"/>
    <w:rsid w:val="00FF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">
    <w:name w:val="Body Text"/>
    <w:basedOn w:val="Norml"/>
    <w:link w:val="SzvegtrzsChar"/>
    <w:rsid w:val="00775DC9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775DC9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adtext">
    <w:name w:val="adtext"/>
    <w:basedOn w:val="Bekezdsalapbettpusa"/>
    <w:rsid w:val="006B7A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">
    <w:name w:val="Body Text"/>
    <w:basedOn w:val="Norml"/>
    <w:link w:val="SzvegtrzsChar"/>
    <w:rsid w:val="00775DC9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775DC9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adtext">
    <w:name w:val="adtext"/>
    <w:basedOn w:val="Bekezdsalapbettpusa"/>
    <w:rsid w:val="006B7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BB7C4-5F1A-488A-95B1-8950DBF78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522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Ferenczné Edina</cp:lastModifiedBy>
  <cp:revision>20</cp:revision>
  <cp:lastPrinted>2025-04-08T11:12:00Z</cp:lastPrinted>
  <dcterms:created xsi:type="dcterms:W3CDTF">2025-04-04T07:42:00Z</dcterms:created>
  <dcterms:modified xsi:type="dcterms:W3CDTF">2025-11-13T09:06:00Z</dcterms:modified>
</cp:coreProperties>
</file>